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FE1C" w14:textId="5F5BE901" w:rsidR="005E204C" w:rsidRPr="005E204C" w:rsidRDefault="005E204C" w:rsidP="005E204C">
      <w:pPr>
        <w:jc w:val="center"/>
        <w:rPr>
          <w:color w:val="FF0000"/>
          <w:sz w:val="36"/>
          <w:szCs w:val="36"/>
        </w:rPr>
      </w:pPr>
      <w:r w:rsidRPr="005E204C">
        <w:rPr>
          <w:color w:val="FF0000"/>
          <w:sz w:val="36"/>
          <w:szCs w:val="36"/>
        </w:rPr>
        <w:t>CONSIGLIO!!!! NOMINATE SEMPRE IL DEC PER GLI INCENTIVI!!!!!!</w:t>
      </w:r>
    </w:p>
    <w:p w14:paraId="403BEEC4" w14:textId="77777777" w:rsidR="005E204C" w:rsidRDefault="005E204C" w:rsidP="00DE3D0E">
      <w:pPr>
        <w:jc w:val="right"/>
      </w:pPr>
    </w:p>
    <w:p w14:paraId="7AEA49D5" w14:textId="77777777" w:rsidR="005E204C" w:rsidRDefault="005E204C" w:rsidP="00DE3D0E">
      <w:pPr>
        <w:jc w:val="right"/>
      </w:pPr>
    </w:p>
    <w:p w14:paraId="46955F84" w14:textId="56439CFC" w:rsidR="00DE3D0E" w:rsidRDefault="00DE3D0E" w:rsidP="00DE3D0E">
      <w:pPr>
        <w:jc w:val="right"/>
      </w:pPr>
      <w:r>
        <w:t>ATTI</w:t>
      </w:r>
    </w:p>
    <w:p w14:paraId="0C7441D9" w14:textId="0F70A286" w:rsidR="00DE3D0E" w:rsidRDefault="00DE3D0E" w:rsidP="00DE3D0E">
      <w:pPr>
        <w:jc w:val="right"/>
      </w:pPr>
      <w:r>
        <w:t>REPERTORIO</w:t>
      </w:r>
      <w:r w:rsidR="00B438F8">
        <w:t xml:space="preserve"> (o protocollo)</w:t>
      </w:r>
      <w:r>
        <w:t xml:space="preserve"> DETERMINE</w:t>
      </w:r>
    </w:p>
    <w:p w14:paraId="3978D1C1" w14:textId="7D1D6CC4" w:rsidR="00DE3D0E" w:rsidRDefault="00DE3D0E" w:rsidP="00DE3D0E">
      <w:pPr>
        <w:jc w:val="right"/>
      </w:pPr>
      <w:r>
        <w:t>ALBO ON LINE</w:t>
      </w:r>
    </w:p>
    <w:p w14:paraId="2D2B5697" w14:textId="4FEE8150" w:rsidR="007503DB" w:rsidRDefault="007503DB" w:rsidP="00DE3D0E">
      <w:pPr>
        <w:jc w:val="right"/>
      </w:pPr>
      <w:r>
        <w:t>PUBBLICITA’ NOTIZIA</w:t>
      </w:r>
    </w:p>
    <w:p w14:paraId="5F006C51" w14:textId="77777777" w:rsidR="00DE3D0E" w:rsidRDefault="00DE3D0E"/>
    <w:p w14:paraId="60147845" w14:textId="6B7E1534" w:rsidR="008821D2" w:rsidRDefault="00AB1A2A">
      <w:r>
        <w:t xml:space="preserve">Schema di decisione a contrarre per importi fino a 140000 </w:t>
      </w:r>
      <w:proofErr w:type="gramStart"/>
      <w:r>
        <w:t>Euro</w:t>
      </w:r>
      <w:proofErr w:type="gramEnd"/>
      <w:r>
        <w:t>.</w:t>
      </w:r>
    </w:p>
    <w:p w14:paraId="13CEF09D" w14:textId="77777777" w:rsidR="00AB1A2A" w:rsidRDefault="00AB1A2A"/>
    <w:p w14:paraId="6CCDABE1" w14:textId="0419E87D" w:rsidR="00AB1A2A" w:rsidRDefault="00AB1A2A">
      <w:r>
        <w:t xml:space="preserve">Oggetto </w:t>
      </w:r>
    </w:p>
    <w:p w14:paraId="4F8EF059" w14:textId="77777777" w:rsidR="00AB1A2A" w:rsidRDefault="00AB1A2A"/>
    <w:p w14:paraId="65522775" w14:textId="24D6882F" w:rsidR="00AB1A2A" w:rsidRDefault="00AB1A2A">
      <w:r>
        <w:t xml:space="preserve">Visto l’articolo 17 comma 2 del </w:t>
      </w:r>
      <w:proofErr w:type="spellStart"/>
      <w:r>
        <w:t>D.Lgs</w:t>
      </w:r>
      <w:proofErr w:type="spellEnd"/>
      <w:r>
        <w:t xml:space="preserve"> 36/23 si affida alla ditta…………</w:t>
      </w:r>
      <w:proofErr w:type="gramStart"/>
      <w:r>
        <w:t>…….</w:t>
      </w:r>
      <w:proofErr w:type="gramEnd"/>
      <w:r>
        <w:t>. con sede ……………</w:t>
      </w:r>
    </w:p>
    <w:p w14:paraId="2AF54BDF" w14:textId="75143B07" w:rsidR="00AB1A2A" w:rsidRDefault="00AB1A2A">
      <w:proofErr w:type="spellStart"/>
      <w:r>
        <w:t>Cf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.P.IVA…………………………………. la fornitura di ……</w:t>
      </w:r>
      <w:proofErr w:type="gramStart"/>
      <w:r>
        <w:t>…….</w:t>
      </w:r>
      <w:proofErr w:type="gramEnd"/>
      <w:r>
        <w:t>/il servizio di …………</w:t>
      </w:r>
    </w:p>
    <w:p w14:paraId="3DDAAFC6" w14:textId="641BE94F" w:rsidR="007713E7" w:rsidRDefault="00DE3D0E">
      <w:r>
        <w:t>a</w:t>
      </w:r>
      <w:r w:rsidR="007713E7">
        <w:t xml:space="preserve">d un importo di Euro </w:t>
      </w:r>
      <w:r w:rsidR="00D91C74">
        <w:t>………………</w:t>
      </w:r>
      <w:proofErr w:type="gramStart"/>
      <w:r w:rsidR="00D91C74">
        <w:t>…….</w:t>
      </w:r>
      <w:proofErr w:type="gramEnd"/>
      <w:r w:rsidR="00D91C74">
        <w:t xml:space="preserve">calcolato secondo i criteri dell’articolo 14 del </w:t>
      </w:r>
      <w:proofErr w:type="spellStart"/>
      <w:r w:rsidR="00D91C74">
        <w:t>D.lgs</w:t>
      </w:r>
      <w:proofErr w:type="spellEnd"/>
      <w:r w:rsidR="00D91C74">
        <w:t xml:space="preserve"> 36/2023.</w:t>
      </w:r>
    </w:p>
    <w:p w14:paraId="1D63272E" w14:textId="77777777" w:rsidR="00A469C4" w:rsidRDefault="00A469C4"/>
    <w:p w14:paraId="765A5989" w14:textId="77777777" w:rsidR="00A469C4" w:rsidRDefault="00A469C4" w:rsidP="00A469C4">
      <w:r>
        <w:t>di stabilire, ai sensi dell’art. 11, co. 2 del codice dei contratti, che il contratto collettivo di maggior tutela applicabile al personale dipendente impiegato nell'attività oggetto dell'appalto svolto dall'impresa anche in maniera prevalente, in conformità al comma 1 dell’art. 11 e all'allegato I.01 del Codice, è il seguente: ……………...; (1)</w:t>
      </w:r>
    </w:p>
    <w:p w14:paraId="0329E0DF" w14:textId="77777777" w:rsidR="00A469C4" w:rsidRDefault="00A469C4" w:rsidP="00A469C4"/>
    <w:p w14:paraId="78A4877A" w14:textId="0D4D4031" w:rsidR="00A469C4" w:rsidRPr="00A469C4" w:rsidRDefault="00A469C4" w:rsidP="00A469C4">
      <w:pPr>
        <w:rPr>
          <w:highlight w:val="yellow"/>
        </w:rPr>
      </w:pPr>
      <w:r w:rsidRPr="00A469C4">
        <w:rPr>
          <w:highlight w:val="yellow"/>
        </w:rPr>
        <w:t xml:space="preserve">di dare atto che il sopra citato contratto coincide con quello utilizzato dall’operatore </w:t>
      </w:r>
    </w:p>
    <w:p w14:paraId="5AEE4390" w14:textId="77777777" w:rsidR="00A469C4" w:rsidRPr="00A469C4" w:rsidRDefault="00A469C4" w:rsidP="00A469C4">
      <w:pPr>
        <w:rPr>
          <w:highlight w:val="yellow"/>
        </w:rPr>
      </w:pPr>
    </w:p>
    <w:p w14:paraId="01A2DFD5" w14:textId="77777777" w:rsidR="00A469C4" w:rsidRPr="00A469C4" w:rsidRDefault="00A469C4" w:rsidP="00A469C4">
      <w:pPr>
        <w:rPr>
          <w:highlight w:val="yellow"/>
        </w:rPr>
      </w:pPr>
      <w:r w:rsidRPr="00A469C4">
        <w:rPr>
          <w:highlight w:val="yellow"/>
        </w:rPr>
        <w:t>oppure</w:t>
      </w:r>
    </w:p>
    <w:p w14:paraId="60718CCC" w14:textId="77777777" w:rsidR="00A469C4" w:rsidRPr="00A469C4" w:rsidRDefault="00A469C4" w:rsidP="00A469C4">
      <w:pPr>
        <w:rPr>
          <w:highlight w:val="yellow"/>
        </w:rPr>
      </w:pPr>
    </w:p>
    <w:p w14:paraId="39D9D4F0" w14:textId="027FADBB" w:rsidR="00A469C4" w:rsidRDefault="00A469C4" w:rsidP="00A469C4">
      <w:r w:rsidRPr="00A469C4">
        <w:rPr>
          <w:highlight w:val="yellow"/>
        </w:rPr>
        <w:t>di dare atto dell’equivalenza delle tutele assicurate dal diverso contratto collettivo applicato dall’operatore economico a favore dei lavoratori impiegati nell’appalto e precisamente del CCNL…….</w:t>
      </w:r>
    </w:p>
    <w:p w14:paraId="294ADF41" w14:textId="77777777" w:rsidR="00DE3D0E" w:rsidRDefault="00DE3D0E"/>
    <w:p w14:paraId="66ED3B03" w14:textId="381DC922" w:rsidR="00AB1A2A" w:rsidRDefault="00AB1A2A"/>
    <w:p w14:paraId="1DC2EAAF" w14:textId="3A2F3EA4" w:rsidR="00AB1A2A" w:rsidRDefault="00AB1A2A">
      <w:r>
        <w:t xml:space="preserve">CIG </w:t>
      </w:r>
      <w:proofErr w:type="gramStart"/>
      <w:r w:rsidRPr="00AB1A2A">
        <w:rPr>
          <w:b/>
          <w:bCs/>
        </w:rPr>
        <w:t>ATTRIBUITO</w:t>
      </w:r>
      <w:r>
        <w:t xml:space="preserve"> :</w:t>
      </w:r>
      <w:proofErr w:type="gramEnd"/>
      <w:r>
        <w:t xml:space="preserve"> </w:t>
      </w:r>
    </w:p>
    <w:p w14:paraId="54A68A0A" w14:textId="24ED8412" w:rsidR="00A469C4" w:rsidRDefault="00A469C4">
      <w:proofErr w:type="gramStart"/>
      <w:r>
        <w:t>CUI :</w:t>
      </w:r>
      <w:proofErr w:type="gramEnd"/>
      <w:r>
        <w:t>------</w:t>
      </w:r>
    </w:p>
    <w:p w14:paraId="116612D7" w14:textId="5F7A575C" w:rsidR="00A469C4" w:rsidRDefault="00A469C4">
      <w:proofErr w:type="gramStart"/>
      <w:r>
        <w:t>CUP :</w:t>
      </w:r>
      <w:proofErr w:type="gramEnd"/>
      <w:r>
        <w:t>---------</w:t>
      </w:r>
    </w:p>
    <w:p w14:paraId="1B6A5490" w14:textId="77777777" w:rsidR="00A469C4" w:rsidRDefault="00A469C4"/>
    <w:p w14:paraId="71B1177E" w14:textId="77777777" w:rsidR="00AB1A2A" w:rsidRDefault="00AB1A2A"/>
    <w:p w14:paraId="5BB49A42" w14:textId="77777777" w:rsidR="00AB1A2A" w:rsidRDefault="00AB1A2A"/>
    <w:p w14:paraId="0E635D75" w14:textId="3431D8D8" w:rsidR="00AB1A2A" w:rsidRDefault="00AB1A2A">
      <w:r>
        <w:t xml:space="preserve">Il RUP nominato con atto n. </w:t>
      </w:r>
      <w:proofErr w:type="gramStart"/>
      <w:r w:rsidR="00D91C74">
        <w:t>…….</w:t>
      </w:r>
      <w:proofErr w:type="gramEnd"/>
      <w:r w:rsidR="00D91C74">
        <w:t>(</w:t>
      </w:r>
      <w:r w:rsidR="00D91C74" w:rsidRPr="00D91C74">
        <w:rPr>
          <w:b/>
          <w:bCs/>
        </w:rPr>
        <w:t>repertorio non protocollo</w:t>
      </w:r>
      <w:r w:rsidR="00D91C74">
        <w:t xml:space="preserve">) </w:t>
      </w:r>
      <w:r>
        <w:t xml:space="preserve">del …………….., non avendo delegato  nessuna fase della procedura di gara, avendo poteri e requisiti idonei </w:t>
      </w:r>
    </w:p>
    <w:p w14:paraId="3A11CBF9" w14:textId="77777777" w:rsidR="00AB1A2A" w:rsidRDefault="00AB1A2A"/>
    <w:p w14:paraId="1D9303B9" w14:textId="5C9A4214" w:rsidR="00AB1A2A" w:rsidRDefault="00AB1A2A" w:rsidP="00AB1A2A">
      <w:pPr>
        <w:jc w:val="center"/>
      </w:pPr>
      <w:r>
        <w:t>DECIDE</w:t>
      </w:r>
    </w:p>
    <w:p w14:paraId="23F6D568" w14:textId="77777777" w:rsidR="00AB1A2A" w:rsidRDefault="00AB1A2A" w:rsidP="00AB1A2A">
      <w:pPr>
        <w:jc w:val="center"/>
      </w:pPr>
    </w:p>
    <w:p w14:paraId="0F5A7CF0" w14:textId="46F6811C" w:rsidR="00AB1A2A" w:rsidRDefault="00AB1A2A" w:rsidP="00AB1A2A">
      <w:pPr>
        <w:pStyle w:val="Paragrafoelenco"/>
        <w:numPr>
          <w:ilvl w:val="0"/>
          <w:numId w:val="1"/>
        </w:numPr>
      </w:pPr>
      <w:r>
        <w:t xml:space="preserve">Di affidare ai sensi dell’articolo 50 comma </w:t>
      </w:r>
      <w:r w:rsidR="00901147">
        <w:t xml:space="preserve">1 </w:t>
      </w:r>
      <w:proofErr w:type="spellStart"/>
      <w:r w:rsidR="00901147">
        <w:t>lett</w:t>
      </w:r>
      <w:proofErr w:type="spellEnd"/>
      <w:r w:rsidR="00901147">
        <w:t xml:space="preserve"> b)</w:t>
      </w:r>
      <w:r>
        <w:t xml:space="preserve"> la fornitura di beni/servizi ……………</w:t>
      </w:r>
      <w:proofErr w:type="gramStart"/>
      <w:r>
        <w:t>…….</w:t>
      </w:r>
      <w:proofErr w:type="gramEnd"/>
      <w:r>
        <w:t>.</w:t>
      </w:r>
      <w:r>
        <w:br/>
        <w:t>CPV…………………….., alla ditta ……………………….CF/P.IVA……………………………………………..</w:t>
      </w:r>
    </w:p>
    <w:p w14:paraId="66B7163D" w14:textId="77777777" w:rsidR="00AB1A2A" w:rsidRDefault="00AB1A2A"/>
    <w:p w14:paraId="5B3DF451" w14:textId="5367CDD4" w:rsidR="001C2ED0" w:rsidRDefault="001C2ED0">
      <w:r>
        <w:t xml:space="preserve">La decisione </w:t>
      </w:r>
      <w:proofErr w:type="gramStart"/>
      <w:r>
        <w:t>deriva :</w:t>
      </w:r>
      <w:proofErr w:type="gramEnd"/>
    </w:p>
    <w:p w14:paraId="2AB3099D" w14:textId="599FCD80" w:rsidR="001C2ED0" w:rsidRDefault="001C2ED0" w:rsidP="001C2ED0">
      <w:pPr>
        <w:pStyle w:val="Paragrafoelenco"/>
        <w:numPr>
          <w:ilvl w:val="0"/>
          <w:numId w:val="2"/>
        </w:numPr>
      </w:pPr>
      <w:r>
        <w:t xml:space="preserve">Dalla capacità del fornitore e dei prodotti/servizi di soddisfare il seguente interesse </w:t>
      </w:r>
      <w:proofErr w:type="gramStart"/>
      <w:r>
        <w:t>pubblico  …</w:t>
      </w:r>
      <w:proofErr w:type="gramEnd"/>
      <w:r>
        <w:t>…………………….che spinge l’amministraz</w:t>
      </w:r>
      <w:r w:rsidR="00E73D15">
        <w:t>ione all’acquisizione del bene o del servizio individuato con CPV…………………………………..</w:t>
      </w:r>
    </w:p>
    <w:p w14:paraId="51DD4B8B" w14:textId="1798BC18" w:rsidR="001C2ED0" w:rsidRDefault="00D91C74" w:rsidP="001C2ED0">
      <w:pPr>
        <w:pStyle w:val="Paragrafoelenco"/>
        <w:numPr>
          <w:ilvl w:val="0"/>
          <w:numId w:val="2"/>
        </w:numPr>
      </w:pPr>
      <w:r>
        <w:lastRenderedPageBreak/>
        <w:t>Dalla mancanza delle cause di esclusione automatica ex articolo 9</w:t>
      </w:r>
      <w:r w:rsidR="00E433CB">
        <w:t>4</w:t>
      </w:r>
    </w:p>
    <w:p w14:paraId="6DCD9961" w14:textId="4330C4A1" w:rsidR="00D91C74" w:rsidRDefault="00D91C74" w:rsidP="001C2ED0">
      <w:pPr>
        <w:pStyle w:val="Paragrafoelenco"/>
        <w:numPr>
          <w:ilvl w:val="0"/>
          <w:numId w:val="2"/>
        </w:numPr>
      </w:pPr>
      <w:r>
        <w:t xml:space="preserve">Dalla mancanza delle cause di esclusione non automatica (o dal self </w:t>
      </w:r>
      <w:proofErr w:type="spellStart"/>
      <w:r>
        <w:t>cleaning</w:t>
      </w:r>
      <w:proofErr w:type="spellEnd"/>
      <w:r>
        <w:t>)</w:t>
      </w:r>
    </w:p>
    <w:p w14:paraId="6F9FC0D8" w14:textId="256BABD5" w:rsidR="00D91C74" w:rsidRDefault="00D91C74" w:rsidP="001C2ED0">
      <w:pPr>
        <w:pStyle w:val="Paragrafoelenco"/>
        <w:numPr>
          <w:ilvl w:val="0"/>
          <w:numId w:val="2"/>
        </w:numPr>
      </w:pPr>
      <w:r>
        <w:t>EVENTUALMENTE ---dal possesso degli ulteriori requisiti dell’articolo 100.</w:t>
      </w:r>
    </w:p>
    <w:p w14:paraId="5E6E79BA" w14:textId="7592F94B" w:rsidR="00DE3D0E" w:rsidRDefault="00B438F8" w:rsidP="001C2ED0">
      <w:pPr>
        <w:pStyle w:val="Paragrafoelenco"/>
        <w:numPr>
          <w:ilvl w:val="0"/>
          <w:numId w:val="2"/>
        </w:numPr>
      </w:pPr>
      <w:r>
        <w:t>Dall’applicazione dell’articolo 57 del CODICE</w:t>
      </w:r>
    </w:p>
    <w:p w14:paraId="24E71AF1" w14:textId="4AE91DFF" w:rsidR="00B438F8" w:rsidRPr="00A469C4" w:rsidRDefault="00B438F8" w:rsidP="001C2ED0">
      <w:pPr>
        <w:pStyle w:val="Paragrafoelenco"/>
        <w:numPr>
          <w:ilvl w:val="0"/>
          <w:numId w:val="2"/>
        </w:numPr>
        <w:rPr>
          <w:highlight w:val="yellow"/>
        </w:rPr>
      </w:pPr>
      <w:r w:rsidRPr="00A469C4">
        <w:rPr>
          <w:highlight w:val="yellow"/>
        </w:rPr>
        <w:t>Dall’applicazione dell’articolo 58 del CODICE</w:t>
      </w:r>
      <w:r w:rsidR="00A469C4" w:rsidRPr="00A469C4">
        <w:rPr>
          <w:highlight w:val="yellow"/>
        </w:rPr>
        <w:t>-----se non lo applicate motivate vedi comma 2</w:t>
      </w:r>
    </w:p>
    <w:p w14:paraId="7EA4E519" w14:textId="16F5DCA8" w:rsidR="00901147" w:rsidRPr="009076F7" w:rsidRDefault="00901147" w:rsidP="001C2ED0">
      <w:pPr>
        <w:pStyle w:val="Paragrafoelenco"/>
        <w:numPr>
          <w:ilvl w:val="0"/>
          <w:numId w:val="2"/>
        </w:numPr>
      </w:pPr>
      <w:r w:rsidRPr="009A6A19">
        <w:rPr>
          <w:rFonts w:ascii="Arial" w:hAnsi="Arial" w:cs="Arial"/>
          <w:sz w:val="20"/>
          <w:szCs w:val="20"/>
        </w:rPr>
        <w:t>il sistema ed il criterio di affidamento sono quelli del minor prezzo, ai sensi dell’art. 50, comma 4, del d.lgs. n. 36/2023</w:t>
      </w:r>
    </w:p>
    <w:p w14:paraId="54A5BFDD" w14:textId="2A3B6CA6" w:rsidR="009076F7" w:rsidRPr="007503DB" w:rsidRDefault="009076F7" w:rsidP="001C2ED0">
      <w:pPr>
        <w:pStyle w:val="Paragrafoelenco"/>
        <w:numPr>
          <w:ilvl w:val="0"/>
          <w:numId w:val="2"/>
        </w:numPr>
        <w:rPr>
          <w:highlight w:val="yellow"/>
        </w:rPr>
      </w:pPr>
      <w:r w:rsidRPr="007503DB">
        <w:rPr>
          <w:rFonts w:ascii="Arial" w:hAnsi="Arial" w:cs="Arial"/>
          <w:sz w:val="20"/>
          <w:szCs w:val="20"/>
          <w:highlight w:val="yellow"/>
        </w:rPr>
        <w:t xml:space="preserve">Si comunica che la formazione obbligatoria ai sensi dell’articolo 15 comma 7 del </w:t>
      </w:r>
      <w:proofErr w:type="spellStart"/>
      <w:r w:rsidRPr="007503DB">
        <w:rPr>
          <w:rFonts w:ascii="Arial" w:hAnsi="Arial" w:cs="Arial"/>
          <w:sz w:val="20"/>
          <w:szCs w:val="20"/>
          <w:highlight w:val="yellow"/>
        </w:rPr>
        <w:t>D.Lgs</w:t>
      </w:r>
      <w:proofErr w:type="spellEnd"/>
      <w:r w:rsidRPr="007503DB">
        <w:rPr>
          <w:rFonts w:ascii="Arial" w:hAnsi="Arial" w:cs="Arial"/>
          <w:sz w:val="20"/>
          <w:szCs w:val="20"/>
          <w:highlight w:val="yellow"/>
        </w:rPr>
        <w:t xml:space="preserve"> 36/2023 è stata </w:t>
      </w:r>
      <w:r w:rsidR="007503DB" w:rsidRPr="007503DB">
        <w:rPr>
          <w:rFonts w:ascii="Arial" w:hAnsi="Arial" w:cs="Arial"/>
          <w:sz w:val="20"/>
          <w:szCs w:val="20"/>
          <w:highlight w:val="yellow"/>
        </w:rPr>
        <w:t>commissionata / somministrata in data</w:t>
      </w:r>
      <w:proofErr w:type="gramStart"/>
      <w:r w:rsidR="007503DB" w:rsidRPr="007503DB">
        <w:rPr>
          <w:rFonts w:ascii="Arial" w:hAnsi="Arial" w:cs="Arial"/>
          <w:sz w:val="20"/>
          <w:szCs w:val="20"/>
          <w:highlight w:val="yellow"/>
        </w:rPr>
        <w:t xml:space="preserve"> ….</w:t>
      </w:r>
      <w:proofErr w:type="gramEnd"/>
      <w:r w:rsidR="007503DB" w:rsidRPr="007503DB">
        <w:rPr>
          <w:rFonts w:ascii="Arial" w:hAnsi="Arial" w:cs="Arial"/>
          <w:sz w:val="20"/>
          <w:szCs w:val="20"/>
          <w:highlight w:val="yellow"/>
        </w:rPr>
        <w:t>.con determina di affidamento………</w:t>
      </w:r>
    </w:p>
    <w:p w14:paraId="10C9E7C4" w14:textId="77777777" w:rsidR="00D91C74" w:rsidRDefault="00D91C74" w:rsidP="00D91C74"/>
    <w:p w14:paraId="0CB61626" w14:textId="62B05388" w:rsidR="00D91C74" w:rsidRDefault="00D91C74" w:rsidP="00D91C74">
      <w:r>
        <w:t xml:space="preserve">L’aggiudicatario nelle more della regolamentazione unica che comprenderà anche l’istituzione di un elenco degli operatori economici è stato scelto senza indagini di mercato </w:t>
      </w:r>
      <w:proofErr w:type="gramStart"/>
      <w:r>
        <w:t>( o</w:t>
      </w:r>
      <w:proofErr w:type="gramEnd"/>
      <w:r>
        <w:t xml:space="preserve"> con indagini informali di mercato), più dettagliatamente per i seguenti motivi…………</w:t>
      </w:r>
      <w:r w:rsidR="00DE3D0E">
        <w:t>……</w:t>
      </w:r>
    </w:p>
    <w:p w14:paraId="00180938" w14:textId="0C740FC5" w:rsidR="00DE3D0E" w:rsidRDefault="00DE3D0E" w:rsidP="00D91C74">
      <w:r>
        <w:t>L’OE ha fornito/eseguiti forniture simili ed è referenziato.</w:t>
      </w:r>
    </w:p>
    <w:p w14:paraId="746644E8" w14:textId="77777777" w:rsidR="00D91C74" w:rsidRDefault="00D91C74" w:rsidP="00D91C74"/>
    <w:p w14:paraId="33787A24" w14:textId="277414BD" w:rsidR="00D91C74" w:rsidRDefault="00D91C74" w:rsidP="00D91C74"/>
    <w:p w14:paraId="53C4245B" w14:textId="77777777" w:rsidR="00D91C74" w:rsidRDefault="00D91C74" w:rsidP="00D91C74"/>
    <w:p w14:paraId="509FA6AD" w14:textId="00DA661C" w:rsidR="00D91C74" w:rsidRDefault="00D91C74" w:rsidP="00D91C74">
      <w:r>
        <w:t>Tale decisione di contrarre ed affidare è stata preceduta da preventiva escussione ai sensi dell’articolo 26 L. 488/</w:t>
      </w:r>
      <w:proofErr w:type="gramStart"/>
      <w:r>
        <w:t xml:space="preserve">199, </w:t>
      </w:r>
      <w:r w:rsidR="00DE3D0E">
        <w:t xml:space="preserve"> risultante</w:t>
      </w:r>
      <w:proofErr w:type="gramEnd"/>
      <w:r w:rsidR="00DE3D0E">
        <w:t xml:space="preserve"> FALLACE.</w:t>
      </w:r>
    </w:p>
    <w:p w14:paraId="2E48EEB2" w14:textId="77777777" w:rsidR="00D91C74" w:rsidRDefault="00D91C74" w:rsidP="00D91C74"/>
    <w:p w14:paraId="143F563B" w14:textId="7C9644AB" w:rsidR="00D91C74" w:rsidRDefault="00D91C74" w:rsidP="00D91C74">
      <w:r>
        <w:t xml:space="preserve">La stessa decisione ha </w:t>
      </w:r>
      <w:proofErr w:type="gramStart"/>
      <w:r>
        <w:t>portato :</w:t>
      </w:r>
      <w:proofErr w:type="gramEnd"/>
    </w:p>
    <w:p w14:paraId="2F816363" w14:textId="25E5CDD0" w:rsidR="00D91C74" w:rsidRDefault="00D91C74" w:rsidP="00D91C74">
      <w:pPr>
        <w:pStyle w:val="Paragrafoelenco"/>
        <w:numPr>
          <w:ilvl w:val="0"/>
          <w:numId w:val="2"/>
        </w:numPr>
      </w:pPr>
      <w:r>
        <w:t>All’utilizzazione del MEPA (facoltativo fino a 5000 euro) (inserire procedura MEPA)</w:t>
      </w:r>
    </w:p>
    <w:p w14:paraId="293F6E10" w14:textId="37A1FC40" w:rsidR="00D91C74" w:rsidRDefault="00D91C74" w:rsidP="00D91C74">
      <w:pPr>
        <w:pStyle w:val="Paragrafoelenco"/>
        <w:numPr>
          <w:ilvl w:val="0"/>
          <w:numId w:val="2"/>
        </w:numPr>
      </w:pPr>
      <w:r>
        <w:t xml:space="preserve">All’utilizzazione del MEPA (obbligatorio dai 5000 </w:t>
      </w:r>
      <w:proofErr w:type="gramStart"/>
      <w:r>
        <w:t>euro)(</w:t>
      </w:r>
      <w:proofErr w:type="gramEnd"/>
      <w:r>
        <w:t>inserire procedura MEPA)</w:t>
      </w:r>
    </w:p>
    <w:p w14:paraId="2FC4F294" w14:textId="77777777" w:rsidR="00901147" w:rsidRDefault="00901147" w:rsidP="00901147"/>
    <w:p w14:paraId="2553E6D1" w14:textId="2B4C62DD" w:rsidR="00901147" w:rsidRDefault="00901147" w:rsidP="00901147"/>
    <w:p w14:paraId="11C9A51A" w14:textId="77777777" w:rsidR="00EB2FBC" w:rsidRDefault="00EB2FBC" w:rsidP="00EB2FBC"/>
    <w:p w14:paraId="75FFE8C2" w14:textId="0B057BF3" w:rsidR="00EB2FBC" w:rsidRDefault="00EB2FBC" w:rsidP="00EB2FBC">
      <w:r>
        <w:t>Per la suddetta procedura non è stato nominato nessun DEC od altre figure da incentivare.</w:t>
      </w:r>
    </w:p>
    <w:p w14:paraId="41687762" w14:textId="17B04A7F" w:rsidR="00EB2FBC" w:rsidRDefault="00EB2FBC" w:rsidP="00EB2FBC">
      <w:r>
        <w:t>Copertura finanziaria vistata dal TESORIERE</w:t>
      </w:r>
      <w:r w:rsidR="00DE3D0E">
        <w:t>/RESPONSABILE</w:t>
      </w:r>
      <w:r>
        <w:t xml:space="preserve"> da ricercarsi nel seguente CAP………</w:t>
      </w:r>
    </w:p>
    <w:p w14:paraId="6C634D21" w14:textId="2C7987B6" w:rsidR="00901147" w:rsidRDefault="00DE3D0E" w:rsidP="00901147">
      <w:r>
        <w:t>Non sussistono interferenze, non viene redatto il DUVRI.</w:t>
      </w:r>
      <w:r w:rsidR="00901147">
        <w:br/>
      </w:r>
    </w:p>
    <w:p w14:paraId="2478DF2E" w14:textId="3892D83C" w:rsidR="00DE3D0E" w:rsidRDefault="00DE3D0E" w:rsidP="00EB2FBC"/>
    <w:p w14:paraId="72B0D6EE" w14:textId="77777777" w:rsidR="00901147" w:rsidRDefault="00901147" w:rsidP="00901147"/>
    <w:p w14:paraId="78F49E5D" w14:textId="77777777" w:rsidR="00901147" w:rsidRDefault="00901147" w:rsidP="00901147"/>
    <w:p w14:paraId="67482FC7" w14:textId="0C6B0D61" w:rsidR="00901147" w:rsidRDefault="00901147" w:rsidP="00901147">
      <w:r>
        <w:t xml:space="preserve">Completare </w:t>
      </w:r>
      <w:proofErr w:type="gramStart"/>
      <w:r>
        <w:t>con :</w:t>
      </w:r>
      <w:proofErr w:type="gramEnd"/>
    </w:p>
    <w:p w14:paraId="7B41F7A6" w14:textId="5C2037BE" w:rsidR="00901147" w:rsidRPr="00901147" w:rsidRDefault="00901147" w:rsidP="00901147">
      <w:pPr>
        <w:pStyle w:val="Paragrafoelenco"/>
        <w:numPr>
          <w:ilvl w:val="0"/>
          <w:numId w:val="2"/>
        </w:numPr>
      </w:pPr>
      <w:r w:rsidRPr="009A6A19">
        <w:rPr>
          <w:rFonts w:ascii="Arial" w:hAnsi="Arial" w:cs="Arial"/>
          <w:i/>
          <w:sz w:val="20"/>
          <w:szCs w:val="20"/>
        </w:rPr>
        <w:t>Foglio patti e condizioni;</w:t>
      </w:r>
    </w:p>
    <w:p w14:paraId="4F91A913" w14:textId="597710A3" w:rsidR="00901147" w:rsidRPr="00901147" w:rsidRDefault="00901147" w:rsidP="00901147">
      <w:pPr>
        <w:pStyle w:val="Paragrafoelenco"/>
        <w:numPr>
          <w:ilvl w:val="0"/>
          <w:numId w:val="2"/>
        </w:numPr>
      </w:pPr>
      <w:r w:rsidRPr="009A6A19">
        <w:rPr>
          <w:rFonts w:ascii="Arial" w:hAnsi="Arial" w:cs="Arial"/>
          <w:i/>
          <w:sz w:val="20"/>
          <w:szCs w:val="20"/>
        </w:rPr>
        <w:t>Patto di integrità</w:t>
      </w:r>
    </w:p>
    <w:p w14:paraId="010A207F" w14:textId="53D4B343" w:rsidR="00901147" w:rsidRDefault="00901147" w:rsidP="00901147">
      <w:pPr>
        <w:pStyle w:val="Paragrafoelenco"/>
        <w:widowControl w:val="0"/>
        <w:numPr>
          <w:ilvl w:val="0"/>
          <w:numId w:val="2"/>
        </w:numPr>
        <w:tabs>
          <w:tab w:val="left" w:pos="453"/>
          <w:tab w:val="left" w:pos="454"/>
        </w:tabs>
        <w:autoSpaceDE w:val="0"/>
        <w:autoSpaceDN w:val="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D</w:t>
      </w:r>
      <w:r w:rsidRPr="009A6A19">
        <w:rPr>
          <w:rFonts w:ascii="Arial" w:hAnsi="Arial" w:cs="Arial"/>
          <w:i/>
          <w:sz w:val="20"/>
          <w:szCs w:val="20"/>
        </w:rPr>
        <w:t>ichiarazione attestante il rispetto delle convenzioni Consip;</w:t>
      </w:r>
    </w:p>
    <w:p w14:paraId="79DC4089" w14:textId="2E0603B4" w:rsidR="00901147" w:rsidRPr="009A6A19" w:rsidRDefault="00901147" w:rsidP="00901147">
      <w:pPr>
        <w:pStyle w:val="Paragrafoelenco"/>
        <w:widowControl w:val="0"/>
        <w:numPr>
          <w:ilvl w:val="0"/>
          <w:numId w:val="2"/>
        </w:numPr>
        <w:tabs>
          <w:tab w:val="left" w:pos="453"/>
          <w:tab w:val="left" w:pos="454"/>
        </w:tabs>
        <w:autoSpaceDE w:val="0"/>
        <w:autoSpaceDN w:val="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9A6A19">
        <w:rPr>
          <w:rFonts w:ascii="Arial" w:hAnsi="Arial" w:cs="Arial"/>
          <w:i/>
          <w:sz w:val="20"/>
          <w:szCs w:val="20"/>
        </w:rPr>
        <w:t>DUVRI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BCABD03" w14:textId="77777777" w:rsidR="00901147" w:rsidRDefault="00901147" w:rsidP="00901147">
      <w:pPr>
        <w:pStyle w:val="Paragrafoelenco"/>
      </w:pPr>
    </w:p>
    <w:p w14:paraId="615E7609" w14:textId="77777777" w:rsidR="00DE3D0E" w:rsidRDefault="00DE3D0E" w:rsidP="00EB2FBC"/>
    <w:p w14:paraId="7109FA2D" w14:textId="77777777" w:rsidR="00AB1A2A" w:rsidRDefault="00AB1A2A"/>
    <w:p w14:paraId="046A9D14" w14:textId="77777777" w:rsidR="00AB1A2A" w:rsidRDefault="00AB1A2A"/>
    <w:p w14:paraId="15CA4F7B" w14:textId="77777777" w:rsidR="00AB1A2A" w:rsidRDefault="00AB1A2A"/>
    <w:p w14:paraId="007C1655" w14:textId="4D581946" w:rsidR="00AB1A2A" w:rsidRDefault="00901147">
      <w:r>
        <w:t xml:space="preserve">ATTENZIONE QUESTA SOPRA è UNA DECISIONE DA GESTIRE CON MASSIMA CAUTELA, EVITARE DI INSERIRE PAGINE E PAGINE DI COSE INUTILI CHE VANNO </w:t>
      </w:r>
      <w:proofErr w:type="gramStart"/>
      <w:r>
        <w:t>GOVERNATE !!!!!!!</w:t>
      </w:r>
      <w:proofErr w:type="gramEnd"/>
      <w:r>
        <w:t xml:space="preserve"> </w:t>
      </w:r>
    </w:p>
    <w:p w14:paraId="7747EE5C" w14:textId="77777777" w:rsidR="00901147" w:rsidRDefault="00901147"/>
    <w:p w14:paraId="4030C288" w14:textId="77777777" w:rsidR="00901147" w:rsidRDefault="00901147"/>
    <w:p w14:paraId="23D3F184" w14:textId="77777777" w:rsidR="00AB1A2A" w:rsidRDefault="00AB1A2A"/>
    <w:sectPr w:rsidR="00AB1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Aster LT St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21E9"/>
    <w:multiLevelType w:val="hybridMultilevel"/>
    <w:tmpl w:val="B5E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020"/>
    <w:multiLevelType w:val="hybridMultilevel"/>
    <w:tmpl w:val="A852D92E"/>
    <w:lvl w:ilvl="0" w:tplc="4F34FF9A">
      <w:numFmt w:val="bullet"/>
      <w:lvlText w:val="•"/>
      <w:lvlJc w:val="left"/>
      <w:pPr>
        <w:ind w:left="453" w:hanging="341"/>
      </w:pPr>
      <w:rPr>
        <w:rFonts w:ascii="New Aster LT Std" w:eastAsia="New Aster LT Std" w:hAnsi="New Aster LT Std" w:cs="New Aster LT Std" w:hint="default"/>
        <w:b w:val="0"/>
        <w:bCs w:val="0"/>
        <w:i/>
        <w:iCs/>
        <w:w w:val="100"/>
        <w:sz w:val="19"/>
        <w:szCs w:val="19"/>
        <w:lang w:val="it-IT" w:eastAsia="en-US" w:bidi="ar-SA"/>
      </w:rPr>
    </w:lvl>
    <w:lvl w:ilvl="1" w:tplc="6A7448F8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AF5A96A6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F2CC1EAE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5B38EEFA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928A30D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3CC487F4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01463A52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D280FFF2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5AFA74C0"/>
    <w:multiLevelType w:val="hybridMultilevel"/>
    <w:tmpl w:val="C7F6BF46"/>
    <w:lvl w:ilvl="0" w:tplc="14623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61478">
    <w:abstractNumId w:val="0"/>
  </w:num>
  <w:num w:numId="2" w16cid:durableId="2115247565">
    <w:abstractNumId w:val="2"/>
  </w:num>
  <w:num w:numId="3" w16cid:durableId="153754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2A"/>
    <w:rsid w:val="001C2ED0"/>
    <w:rsid w:val="00374B4F"/>
    <w:rsid w:val="005D3F04"/>
    <w:rsid w:val="005E204C"/>
    <w:rsid w:val="006C7CA0"/>
    <w:rsid w:val="007503DB"/>
    <w:rsid w:val="007713E7"/>
    <w:rsid w:val="008821D2"/>
    <w:rsid w:val="00901147"/>
    <w:rsid w:val="009076F7"/>
    <w:rsid w:val="00A469C4"/>
    <w:rsid w:val="00AB1A2A"/>
    <w:rsid w:val="00B438F8"/>
    <w:rsid w:val="00D91C74"/>
    <w:rsid w:val="00DE3D0E"/>
    <w:rsid w:val="00DE6877"/>
    <w:rsid w:val="00E433CB"/>
    <w:rsid w:val="00E73D15"/>
    <w:rsid w:val="00EB2FBC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E0403"/>
  <w15:chartTrackingRefBased/>
  <w15:docId w15:val="{CB47E0B1-4175-DC42-A2E6-BA5FB92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de prisco</dc:creator>
  <cp:keywords/>
  <dc:description/>
  <cp:lastModifiedBy>Formazione  Giordani FC&amp;I</cp:lastModifiedBy>
  <cp:revision>3</cp:revision>
  <dcterms:created xsi:type="dcterms:W3CDTF">2025-01-31T14:58:00Z</dcterms:created>
  <dcterms:modified xsi:type="dcterms:W3CDTF">2025-02-01T08:29:00Z</dcterms:modified>
</cp:coreProperties>
</file>